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C1589" w:rsidRDefault="005804F5">
      <w:pPr>
        <w:rPr>
          <w:b/>
          <w:sz w:val="24"/>
          <w:szCs w:val="24"/>
        </w:rPr>
      </w:pPr>
      <w:r w:rsidRPr="004C1589">
        <w:rPr>
          <w:b/>
          <w:sz w:val="24"/>
          <w:szCs w:val="24"/>
        </w:rPr>
        <w:t>Zaključci 20.sjednice UV održane 28.09.2018.g:</w:t>
      </w:r>
    </w:p>
    <w:p w:rsidR="005804F5" w:rsidRDefault="005804F5">
      <w:pPr>
        <w:rPr>
          <w:sz w:val="24"/>
          <w:szCs w:val="24"/>
        </w:rPr>
      </w:pPr>
    </w:p>
    <w:p w:rsidR="005804F5" w:rsidRDefault="005804F5">
      <w:pPr>
        <w:rPr>
          <w:sz w:val="24"/>
          <w:szCs w:val="24"/>
        </w:rPr>
      </w:pPr>
    </w:p>
    <w:p w:rsidR="005804F5" w:rsidRDefault="005804F5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5804F5" w:rsidRDefault="004C1589">
      <w:pPr>
        <w:rPr>
          <w:sz w:val="24"/>
          <w:szCs w:val="24"/>
        </w:rPr>
      </w:pPr>
      <w:r>
        <w:rPr>
          <w:sz w:val="24"/>
          <w:szCs w:val="24"/>
        </w:rPr>
        <w:t>Usvaja se Zapisnik sa 17.sjednice Upravnog vijeća</w:t>
      </w:r>
    </w:p>
    <w:p w:rsidR="004C1589" w:rsidRDefault="004C1589">
      <w:pPr>
        <w:rPr>
          <w:sz w:val="24"/>
          <w:szCs w:val="24"/>
        </w:rPr>
      </w:pP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 xml:space="preserve">AD 2. 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01.01.-31.07.2018.g.</w:t>
      </w:r>
    </w:p>
    <w:p w:rsidR="004C1589" w:rsidRDefault="004C1589">
      <w:pPr>
        <w:rPr>
          <w:sz w:val="24"/>
          <w:szCs w:val="24"/>
        </w:rPr>
      </w:pP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Prima se na znanje Informacija o financijskom poslovanju ZZHM PGŽ za razdoblje od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 xml:space="preserve"> 01.01.-31.08.2018.g.</w:t>
      </w:r>
    </w:p>
    <w:p w:rsidR="004C1589" w:rsidRDefault="004C1589">
      <w:pPr>
        <w:rPr>
          <w:sz w:val="24"/>
          <w:szCs w:val="24"/>
        </w:rPr>
      </w:pP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Usvaja se 1. Izmjena Odluke o raspodjeli rezultata ZZHM PGŽ za 2017.godinu</w:t>
      </w:r>
    </w:p>
    <w:p w:rsidR="004C1589" w:rsidRDefault="004C1589">
      <w:pPr>
        <w:rPr>
          <w:sz w:val="24"/>
          <w:szCs w:val="24"/>
        </w:rPr>
      </w:pP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Usvaja se Rebalans 2. Financijskog plana ZZHM PGŽ za 2018.godinu</w:t>
      </w:r>
    </w:p>
    <w:p w:rsidR="004C1589" w:rsidRDefault="004C1589">
      <w:pPr>
        <w:rPr>
          <w:sz w:val="24"/>
          <w:szCs w:val="24"/>
        </w:rPr>
      </w:pP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4C1589" w:rsidRDefault="004C1589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popisu prioriteta za DEC sredstva ZZHM PGŽ za </w:t>
      </w:r>
    </w:p>
    <w:p w:rsidR="004C1589" w:rsidRPr="005804F5" w:rsidRDefault="004C1589">
      <w:pPr>
        <w:rPr>
          <w:sz w:val="24"/>
          <w:szCs w:val="24"/>
        </w:rPr>
      </w:pPr>
      <w:r>
        <w:rPr>
          <w:sz w:val="24"/>
          <w:szCs w:val="24"/>
        </w:rPr>
        <w:t>2019.godinu</w:t>
      </w:r>
    </w:p>
    <w:sectPr w:rsidR="004C1589" w:rsidRPr="005804F5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4F5"/>
    <w:rsid w:val="001B6D98"/>
    <w:rsid w:val="004C1589"/>
    <w:rsid w:val="005804F5"/>
    <w:rsid w:val="00D0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2018-10-10T09:29:00Z</dcterms:created>
  <dcterms:modified xsi:type="dcterms:W3CDTF">2018-10-10T10:02:00Z</dcterms:modified>
</cp:coreProperties>
</file>