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650D9C" w:rsidRDefault="00890C1F">
      <w:pPr>
        <w:rPr>
          <w:b/>
          <w:sz w:val="24"/>
          <w:szCs w:val="24"/>
        </w:rPr>
      </w:pPr>
      <w:r w:rsidRPr="00650D9C">
        <w:rPr>
          <w:b/>
          <w:sz w:val="24"/>
          <w:szCs w:val="24"/>
        </w:rPr>
        <w:t>Zaključci 32.sjednice UV održane 26.04.2019.g.:</w:t>
      </w:r>
    </w:p>
    <w:p w:rsidR="00890C1F" w:rsidRDefault="00890C1F">
      <w:pPr>
        <w:rPr>
          <w:sz w:val="24"/>
          <w:szCs w:val="24"/>
        </w:rPr>
      </w:pPr>
    </w:p>
    <w:p w:rsidR="00890C1F" w:rsidRDefault="00890C1F">
      <w:pPr>
        <w:rPr>
          <w:sz w:val="24"/>
          <w:szCs w:val="24"/>
        </w:rPr>
      </w:pPr>
    </w:p>
    <w:p w:rsidR="00650D9C" w:rsidRDefault="00650D9C">
      <w:pPr>
        <w:rPr>
          <w:sz w:val="24"/>
          <w:szCs w:val="24"/>
        </w:rPr>
      </w:pP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Usvaja se Zapisnik sa 29.sjednice Upravnog vijeća ZZHM PGŽ</w:t>
      </w:r>
    </w:p>
    <w:p w:rsidR="00890C1F" w:rsidRDefault="00890C1F" w:rsidP="00650D9C">
      <w:pPr>
        <w:ind w:left="0" w:firstLine="0"/>
        <w:rPr>
          <w:sz w:val="24"/>
          <w:szCs w:val="24"/>
        </w:rPr>
      </w:pP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 xml:space="preserve">Usvaja se Izvješće o financijskom poslovanju ZZHM PGŽ za razdoblje od 01.01.2019.g do </w:t>
      </w: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31.03.2019.g.</w:t>
      </w:r>
    </w:p>
    <w:p w:rsidR="00890C1F" w:rsidRDefault="00890C1F">
      <w:pPr>
        <w:rPr>
          <w:sz w:val="24"/>
          <w:szCs w:val="24"/>
        </w:rPr>
      </w:pP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Usvaja se 1. Rebalans Financijskog plana ZZHM PGŽ za 2019.godinu</w:t>
      </w:r>
    </w:p>
    <w:p w:rsidR="00890C1F" w:rsidRDefault="00890C1F">
      <w:pPr>
        <w:rPr>
          <w:sz w:val="24"/>
          <w:szCs w:val="24"/>
        </w:rPr>
      </w:pP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Prima se na znanje Izvješće o sudskim sporovima ZZHM PGŽ</w:t>
      </w:r>
    </w:p>
    <w:p w:rsidR="00890C1F" w:rsidRDefault="00890C1F">
      <w:pPr>
        <w:rPr>
          <w:sz w:val="24"/>
          <w:szCs w:val="24"/>
        </w:rPr>
      </w:pPr>
    </w:p>
    <w:p w:rsidR="00890C1F" w:rsidRDefault="00890C1F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890C1F" w:rsidRPr="00890C1F" w:rsidRDefault="00650D9C">
      <w:pPr>
        <w:rPr>
          <w:sz w:val="24"/>
          <w:szCs w:val="24"/>
        </w:rPr>
      </w:pPr>
      <w:r>
        <w:rPr>
          <w:sz w:val="24"/>
          <w:szCs w:val="24"/>
        </w:rPr>
        <w:t>Donosi se Odluka o prijedlogu nagodbe u parničnom postupku posl.br. Pn-340/2016</w:t>
      </w:r>
    </w:p>
    <w:sectPr w:rsidR="00890C1F" w:rsidRPr="00890C1F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C1F"/>
    <w:rsid w:val="001B6D98"/>
    <w:rsid w:val="00605A80"/>
    <w:rsid w:val="00650D9C"/>
    <w:rsid w:val="0089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2019-05-13T10:39:00Z</dcterms:created>
  <dcterms:modified xsi:type="dcterms:W3CDTF">2019-05-13T10:51:00Z</dcterms:modified>
</cp:coreProperties>
</file>