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3F359E" w:rsidRDefault="002664DC">
      <w:pPr>
        <w:rPr>
          <w:b/>
          <w:sz w:val="24"/>
          <w:szCs w:val="24"/>
        </w:rPr>
      </w:pPr>
      <w:r w:rsidRPr="003F359E">
        <w:rPr>
          <w:b/>
          <w:sz w:val="24"/>
          <w:szCs w:val="24"/>
        </w:rPr>
        <w:t>Zaključci 70.sjednice UV održane 05.02.2021.g.:</w:t>
      </w:r>
    </w:p>
    <w:p w:rsidR="002664DC" w:rsidRDefault="002664DC">
      <w:pPr>
        <w:rPr>
          <w:sz w:val="24"/>
          <w:szCs w:val="24"/>
        </w:rPr>
      </w:pPr>
    </w:p>
    <w:p w:rsidR="002664DC" w:rsidRDefault="002664DC">
      <w:pPr>
        <w:rPr>
          <w:sz w:val="24"/>
          <w:szCs w:val="24"/>
        </w:rPr>
      </w:pP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Usvaja se Financijski izvještaj ZZHM PGŽ za razdoblje 01.01.2020.g. - 31.12.2020.g.</w:t>
      </w:r>
    </w:p>
    <w:p w:rsidR="002664DC" w:rsidRDefault="002664DC">
      <w:pPr>
        <w:rPr>
          <w:sz w:val="24"/>
          <w:szCs w:val="24"/>
        </w:rPr>
      </w:pP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 xml:space="preserve">Usvaja se Informacija o radu Upravnog vijeća ZZHM PGŽ u razdoblju od 01.01.2020. do </w:t>
      </w: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31.12.2020.g.</w:t>
      </w:r>
    </w:p>
    <w:p w:rsidR="002664DC" w:rsidRDefault="002664DC">
      <w:pPr>
        <w:rPr>
          <w:sz w:val="24"/>
          <w:szCs w:val="24"/>
        </w:rPr>
      </w:pP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Prima se na znanje Informacija o provedenim inspekcijskim nadzorima u ZZHM PGŽ</w:t>
      </w:r>
    </w:p>
    <w:p w:rsidR="002664DC" w:rsidRDefault="002664DC">
      <w:pPr>
        <w:rPr>
          <w:sz w:val="24"/>
          <w:szCs w:val="24"/>
        </w:rPr>
      </w:pPr>
    </w:p>
    <w:p w:rsidR="002664DC" w:rsidRDefault="002664DC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3F359E" w:rsidRDefault="002664DC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</w:t>
      </w:r>
      <w:r w:rsidR="003F359E">
        <w:rPr>
          <w:sz w:val="24"/>
          <w:szCs w:val="24"/>
        </w:rPr>
        <w:t xml:space="preserve">Informacija o isplatama razlike plaće – osnovica 6% u razdoblju od </w:t>
      </w:r>
    </w:p>
    <w:p w:rsidR="002664DC" w:rsidRDefault="003F359E">
      <w:pPr>
        <w:rPr>
          <w:sz w:val="24"/>
          <w:szCs w:val="24"/>
        </w:rPr>
      </w:pPr>
      <w:r>
        <w:rPr>
          <w:sz w:val="24"/>
          <w:szCs w:val="24"/>
        </w:rPr>
        <w:t>prosinca 2015.g. do siječnja 2017.g.</w:t>
      </w: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Donosi se Odluka o imenovanju Povjerenstva za izbor specijalizanata u ZZHM PGŽ</w:t>
      </w: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natječaja za prijem specijalizanta radi upućivanja na 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 xml:space="preserve">specijalističko usavršavanje iz hitne medicine </w:t>
      </w: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AD 7.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raspisivanje javnog natječaja za zasnivanje radnog odnosa 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(nadstandard u ispostavi Cres)</w:t>
      </w: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AD 8.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 xml:space="preserve">Daje se suglasnost za pokretanje postupka javne nabave usluga popravka i održavanja </w:t>
      </w:r>
    </w:p>
    <w:p w:rsidR="003F359E" w:rsidRDefault="003F359E">
      <w:pPr>
        <w:rPr>
          <w:sz w:val="24"/>
          <w:szCs w:val="24"/>
        </w:rPr>
      </w:pPr>
      <w:r>
        <w:rPr>
          <w:sz w:val="24"/>
          <w:szCs w:val="24"/>
        </w:rPr>
        <w:t>vozila ZZHM PGŽ izvan garantnog roka</w:t>
      </w: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</w:p>
    <w:p w:rsidR="003F359E" w:rsidRDefault="003F359E">
      <w:pPr>
        <w:rPr>
          <w:sz w:val="24"/>
          <w:szCs w:val="24"/>
        </w:rPr>
      </w:pPr>
    </w:p>
    <w:p w:rsidR="003F359E" w:rsidRPr="002664DC" w:rsidRDefault="003F359E">
      <w:pPr>
        <w:rPr>
          <w:sz w:val="24"/>
          <w:szCs w:val="24"/>
        </w:rPr>
      </w:pPr>
    </w:p>
    <w:sectPr w:rsidR="003F359E" w:rsidRPr="002664DC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64DC"/>
    <w:rsid w:val="001B6D98"/>
    <w:rsid w:val="002664DC"/>
    <w:rsid w:val="003D5807"/>
    <w:rsid w:val="003F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2021-02-15T08:54:00Z</dcterms:created>
  <dcterms:modified xsi:type="dcterms:W3CDTF">2021-02-15T09:19:00Z</dcterms:modified>
</cp:coreProperties>
</file>