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9418EF" w:rsidRDefault="00D34D84">
      <w:pPr>
        <w:rPr>
          <w:b/>
          <w:sz w:val="24"/>
          <w:szCs w:val="24"/>
        </w:rPr>
      </w:pPr>
      <w:r w:rsidRPr="009418EF">
        <w:rPr>
          <w:b/>
          <w:sz w:val="24"/>
          <w:szCs w:val="24"/>
        </w:rPr>
        <w:t>Zaključci 78.sjednice UV održane 07.07.2021.g.:</w:t>
      </w:r>
    </w:p>
    <w:p w:rsidR="00D34D84" w:rsidRDefault="009418E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418EF" w:rsidRDefault="009418EF">
      <w:pPr>
        <w:rPr>
          <w:sz w:val="24"/>
          <w:szCs w:val="24"/>
        </w:rPr>
      </w:pPr>
    </w:p>
    <w:p w:rsidR="00D34D84" w:rsidRDefault="00D34D84">
      <w:pPr>
        <w:rPr>
          <w:sz w:val="24"/>
          <w:szCs w:val="24"/>
        </w:rPr>
      </w:pPr>
    </w:p>
    <w:p w:rsidR="00D34D84" w:rsidRDefault="00D34D84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D34D84" w:rsidRDefault="00D34D84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D34D84" w:rsidRDefault="00D34D84">
      <w:pPr>
        <w:rPr>
          <w:sz w:val="24"/>
          <w:szCs w:val="24"/>
        </w:rPr>
      </w:pPr>
      <w:r>
        <w:rPr>
          <w:sz w:val="24"/>
          <w:szCs w:val="24"/>
        </w:rPr>
        <w:t>01.01.2021.g. do 31.05.2021.g.</w:t>
      </w:r>
    </w:p>
    <w:p w:rsidR="00D34D84" w:rsidRDefault="00D34D84">
      <w:pPr>
        <w:rPr>
          <w:sz w:val="24"/>
          <w:szCs w:val="24"/>
        </w:rPr>
      </w:pPr>
    </w:p>
    <w:p w:rsidR="00D34D84" w:rsidRDefault="00D34D84">
      <w:pPr>
        <w:rPr>
          <w:sz w:val="24"/>
          <w:szCs w:val="24"/>
        </w:rPr>
      </w:pPr>
    </w:p>
    <w:p w:rsidR="00D34D84" w:rsidRDefault="00D34D84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D34D84" w:rsidRDefault="009418EF">
      <w:pPr>
        <w:rPr>
          <w:sz w:val="24"/>
          <w:szCs w:val="24"/>
        </w:rPr>
      </w:pPr>
      <w:r>
        <w:rPr>
          <w:sz w:val="24"/>
          <w:szCs w:val="24"/>
        </w:rPr>
        <w:t>Usvaja se Rebalans 3. Financijskog plana ZZHM PGŽ za 2021.g.</w:t>
      </w:r>
    </w:p>
    <w:p w:rsidR="009418EF" w:rsidRDefault="009418EF">
      <w:pPr>
        <w:rPr>
          <w:sz w:val="24"/>
          <w:szCs w:val="24"/>
        </w:rPr>
      </w:pPr>
    </w:p>
    <w:p w:rsidR="009418EF" w:rsidRDefault="009418EF">
      <w:pPr>
        <w:rPr>
          <w:sz w:val="24"/>
          <w:szCs w:val="24"/>
        </w:rPr>
      </w:pPr>
    </w:p>
    <w:p w:rsidR="009418EF" w:rsidRDefault="009418EF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9418EF" w:rsidRDefault="009418EF">
      <w:pPr>
        <w:rPr>
          <w:sz w:val="24"/>
          <w:szCs w:val="24"/>
        </w:rPr>
      </w:pPr>
      <w:r>
        <w:rPr>
          <w:sz w:val="24"/>
          <w:szCs w:val="24"/>
        </w:rPr>
        <w:t>Usvaja se Rebalans 4. Plana nabave ZZHM PGŽ za 2021.g.</w:t>
      </w:r>
    </w:p>
    <w:p w:rsidR="009418EF" w:rsidRDefault="009418EF">
      <w:pPr>
        <w:rPr>
          <w:sz w:val="24"/>
          <w:szCs w:val="24"/>
        </w:rPr>
      </w:pPr>
    </w:p>
    <w:p w:rsidR="009418EF" w:rsidRDefault="009418EF">
      <w:pPr>
        <w:rPr>
          <w:sz w:val="24"/>
          <w:szCs w:val="24"/>
        </w:rPr>
      </w:pPr>
    </w:p>
    <w:p w:rsidR="009418EF" w:rsidRDefault="009418EF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9418EF" w:rsidRPr="00D34D84" w:rsidRDefault="009418EF">
      <w:pPr>
        <w:rPr>
          <w:sz w:val="24"/>
          <w:szCs w:val="24"/>
        </w:rPr>
      </w:pPr>
      <w:r>
        <w:rPr>
          <w:sz w:val="24"/>
          <w:szCs w:val="24"/>
        </w:rPr>
        <w:t>Prima se na znanje Informacija o provedenom inspekcijskom nadzoru u ZZHM PGŽ</w:t>
      </w:r>
    </w:p>
    <w:sectPr w:rsidR="009418EF" w:rsidRPr="00D34D84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65A"/>
    <w:rsid w:val="001B6D98"/>
    <w:rsid w:val="006A04FE"/>
    <w:rsid w:val="008E565A"/>
    <w:rsid w:val="009418EF"/>
    <w:rsid w:val="00D3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2021-07-06T06:41:00Z</dcterms:created>
  <dcterms:modified xsi:type="dcterms:W3CDTF">2021-07-06T07:27:00Z</dcterms:modified>
</cp:coreProperties>
</file>