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72048">
        <w:rPr>
          <w:rFonts w:ascii="Arial" w:hAnsi="Arial" w:cs="Arial"/>
          <w:b/>
        </w:rPr>
        <w:t>ZAVOD ZA HITNU MEDICINU PRIMORSKO-GORANSKE ŽUPNIJE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DD2054" w:rsidRDefault="00DD2054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AC0E0C" w:rsidRDefault="00AC0E0C" w:rsidP="00DD2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0C">
        <w:rPr>
          <w:rFonts w:ascii="Arial" w:hAnsi="Arial" w:cs="Arial"/>
          <w:sz w:val="20"/>
          <w:szCs w:val="20"/>
        </w:rPr>
        <w:t xml:space="preserve">Zavod za hitnu medicinu </w:t>
      </w:r>
      <w:r>
        <w:rPr>
          <w:rFonts w:ascii="Arial" w:hAnsi="Arial" w:cs="Arial"/>
          <w:sz w:val="20"/>
          <w:szCs w:val="20"/>
        </w:rPr>
        <w:t>PGŽ osigurava pružanje izvanbolničke hitne medicinske pomoći na području Primorsko-goranske županije. To podrazumij</w:t>
      </w:r>
      <w:r w:rsidR="00DD2054">
        <w:rPr>
          <w:rFonts w:ascii="Arial" w:hAnsi="Arial" w:cs="Arial"/>
          <w:sz w:val="20"/>
          <w:szCs w:val="20"/>
        </w:rPr>
        <w:t>eva provođenje mjera hitnog medicinskog</w:t>
      </w:r>
      <w:r>
        <w:rPr>
          <w:rFonts w:ascii="Arial" w:hAnsi="Arial" w:cs="Arial"/>
          <w:sz w:val="20"/>
          <w:szCs w:val="20"/>
        </w:rPr>
        <w:t xml:space="preserve"> zbrinjavanja naglo oboljele ili ozlijeđene osobe na mjestu </w:t>
      </w:r>
      <w:r w:rsidR="00DD2054">
        <w:rPr>
          <w:rFonts w:ascii="Arial" w:hAnsi="Arial" w:cs="Arial"/>
          <w:sz w:val="20"/>
          <w:szCs w:val="20"/>
        </w:rPr>
        <w:t>događaja, osiguranje adekvatnog hitnog prijevoza takve osobe u odgovarajuću zdravstvenu ustanovu, te njeno zdravstveno zbrinjavanje za vrijeme prijevoza.</w:t>
      </w:r>
    </w:p>
    <w:p w:rsidR="00AC0E0C" w:rsidRPr="00AC0E0C" w:rsidRDefault="00AC0E0C" w:rsidP="00AC0E0C">
      <w:pPr>
        <w:spacing w:after="0" w:line="240" w:lineRule="auto"/>
        <w:jc w:val="both"/>
        <w:rPr>
          <w:rFonts w:ascii="Arial" w:hAnsi="Arial" w:cs="Arial"/>
          <w:color w:val="525252"/>
          <w:sz w:val="20"/>
          <w:szCs w:val="20"/>
          <w:shd w:val="clear" w:color="auto" w:fill="F6F6F6"/>
        </w:rPr>
      </w:pPr>
    </w:p>
    <w:p w:rsidR="009F2EDF" w:rsidRDefault="009F2EDF" w:rsidP="00AC0E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D4E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PRORAČUNSKI KORISNICI IZ DJELOKRUGA RADA:</w:t>
      </w:r>
    </w:p>
    <w:p w:rsidR="00DD2054" w:rsidRDefault="00DD2054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8AB" w:rsidRDefault="005A18AB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Primarna zdravstvena zaštita</w:t>
      </w:r>
    </w:p>
    <w:p w:rsidR="001E6D4E" w:rsidRDefault="009D465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Zdravstvena ustanova u djelatnosti izvanbolničke hitne medicine 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DD2054" w:rsidRDefault="00DD2054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DD2054" w:rsidRDefault="00DD2054" w:rsidP="00DD2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2054">
        <w:rPr>
          <w:rFonts w:ascii="Arial" w:hAnsi="Arial" w:cs="Arial"/>
          <w:sz w:val="20"/>
          <w:szCs w:val="20"/>
        </w:rPr>
        <w:t>Zavod za hitnu medicinu PGŽ</w:t>
      </w:r>
      <w:r>
        <w:rPr>
          <w:rFonts w:ascii="Arial" w:hAnsi="Arial" w:cs="Arial"/>
          <w:sz w:val="20"/>
          <w:szCs w:val="20"/>
        </w:rPr>
        <w:t xml:space="preserve"> ima ukupno 10 ispostava. Sjedište Zavoda je u Rijeci, ulica Franje </w:t>
      </w:r>
      <w:proofErr w:type="spellStart"/>
      <w:r>
        <w:rPr>
          <w:rFonts w:ascii="Arial" w:hAnsi="Arial" w:cs="Arial"/>
          <w:sz w:val="20"/>
          <w:szCs w:val="20"/>
        </w:rPr>
        <w:t>Čandeka</w:t>
      </w:r>
      <w:proofErr w:type="spellEnd"/>
      <w:r>
        <w:rPr>
          <w:rFonts w:ascii="Arial" w:hAnsi="Arial" w:cs="Arial"/>
          <w:sz w:val="20"/>
          <w:szCs w:val="20"/>
        </w:rPr>
        <w:t xml:space="preserve"> 6/A, gdje se uz terenske ekipe nalazi i Medicinska prijavno dojavna jedinica te Uprava. Ostale ispostave nalaze se u Cresu, Crikvenici, Čabru (Prezid), Deln</w:t>
      </w:r>
      <w:r w:rsidR="00224E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cama, Krku, Malom Lošinju, Opatiji, Rabu i Vrbovskom.</w:t>
      </w:r>
    </w:p>
    <w:p w:rsidR="00DD2054" w:rsidRDefault="00DD2054" w:rsidP="009F2EDF">
      <w:pPr>
        <w:spacing w:after="0" w:line="240" w:lineRule="auto"/>
        <w:rPr>
          <w:rFonts w:ascii="Georgia" w:hAnsi="Georgia"/>
          <w:color w:val="525252"/>
          <w:sz w:val="18"/>
          <w:szCs w:val="18"/>
          <w:shd w:val="clear" w:color="auto" w:fill="F6F6F6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FA194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IZVRŠENJE FINANCIJSKOG PLANA </w:t>
      </w:r>
      <w:r w:rsidR="009F2EDF">
        <w:rPr>
          <w:rFonts w:ascii="Arial" w:hAnsi="Arial" w:cs="Arial"/>
          <w:b/>
          <w:sz w:val="20"/>
          <w:szCs w:val="20"/>
        </w:rPr>
        <w:t>ZA</w:t>
      </w:r>
      <w:r>
        <w:rPr>
          <w:rFonts w:ascii="Arial" w:hAnsi="Arial" w:cs="Arial"/>
          <w:b/>
          <w:sz w:val="20"/>
          <w:szCs w:val="20"/>
        </w:rPr>
        <w:t xml:space="preserve"> PERIOD 01.01. DO 30.06.2023.</w:t>
      </w:r>
      <w:r w:rsidR="009F2EDF">
        <w:rPr>
          <w:rFonts w:ascii="Arial" w:hAnsi="Arial" w:cs="Arial"/>
          <w:b/>
          <w:sz w:val="20"/>
          <w:szCs w:val="20"/>
        </w:rPr>
        <w:t xml:space="preserve"> GODIN</w:t>
      </w:r>
      <w:r w:rsidR="003D1525">
        <w:rPr>
          <w:rFonts w:ascii="Arial" w:hAnsi="Arial" w:cs="Arial"/>
          <w:b/>
          <w:sz w:val="20"/>
          <w:szCs w:val="20"/>
        </w:rPr>
        <w:t>E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FD6C03" w:rsidRDefault="00FD6C03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0177C" w:rsidRDefault="0050177C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 dio</w:t>
      </w:r>
    </w:p>
    <w:p w:rsidR="00633557" w:rsidRDefault="00633557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1CB3" w:rsidRDefault="00CE1CB3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Sažetak  računa prihoda i rashoda </w:t>
      </w:r>
    </w:p>
    <w:p w:rsidR="00CE1CB3" w:rsidRDefault="00CE1CB3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499"/>
        <w:gridCol w:w="4316"/>
        <w:gridCol w:w="1701"/>
        <w:gridCol w:w="1417"/>
        <w:gridCol w:w="993"/>
      </w:tblGrid>
      <w:tr w:rsidR="0050177C" w:rsidRPr="0050177C" w:rsidTr="0050177C">
        <w:trPr>
          <w:trHeight w:val="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F3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zvršenje financijskog plana za period   I - VI 2023</w:t>
            </w: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                1.-6.2023.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50177C" w:rsidRPr="0050177C" w:rsidTr="00633557">
        <w:trPr>
          <w:trHeight w:val="14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 ukupno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11.631.512,88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4.783.877,23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41,13</w:t>
            </w:r>
          </w:p>
        </w:tc>
      </w:tr>
      <w:tr w:rsidR="0050177C" w:rsidRPr="0050177C" w:rsidTr="00633557">
        <w:trPr>
          <w:trHeight w:val="21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ukupno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11.617.155,00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5.208.956,01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44,84</w:t>
            </w:r>
          </w:p>
        </w:tc>
      </w:tr>
      <w:tr w:rsidR="0050177C" w:rsidRPr="0050177C" w:rsidTr="0050177C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 - / Manjak -  perioda  I  - VI 2023.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14.357,88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-425.078,78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177C" w:rsidRPr="0050177C" w:rsidTr="0050177C">
        <w:trPr>
          <w:trHeight w:val="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50177C" w:rsidRPr="0050177C" w:rsidTr="0050177C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 / Manjak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-14.357,88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-14.357,88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177C" w:rsidRPr="0050177C" w:rsidTr="00633557">
        <w:trPr>
          <w:trHeight w:val="11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Višak  iz prethodne godine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58.565,62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58.565,62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177C" w:rsidRPr="0050177C" w:rsidTr="0050177C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iz prethodne godine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-72.923,50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-72.923,50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177C" w:rsidRPr="0050177C" w:rsidTr="0050177C">
        <w:trPr>
          <w:trHeight w:val="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50177C" w:rsidRPr="0050177C" w:rsidTr="0050177C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Ukupni višak / manjak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I – VI 2023.</w:t>
            </w: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-439.436,66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7C" w:rsidRPr="0050177C" w:rsidRDefault="0050177C" w:rsidP="00501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F417C" w:rsidRDefault="00CF417C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625F" w:rsidRDefault="00C45142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45142">
        <w:rPr>
          <w:rFonts w:ascii="Arial" w:hAnsi="Arial" w:cs="Arial"/>
          <w:bCs/>
          <w:sz w:val="20"/>
          <w:szCs w:val="20"/>
        </w:rPr>
        <w:t>Iz</w:t>
      </w:r>
      <w:r>
        <w:rPr>
          <w:rFonts w:ascii="Arial" w:hAnsi="Arial" w:cs="Arial"/>
          <w:bCs/>
          <w:sz w:val="20"/>
          <w:szCs w:val="20"/>
        </w:rPr>
        <w:t xml:space="preserve"> gornjih podataka  tablice </w:t>
      </w:r>
      <w:r w:rsidRPr="00C45142">
        <w:rPr>
          <w:rFonts w:ascii="Arial" w:hAnsi="Arial" w:cs="Arial"/>
          <w:bCs/>
          <w:sz w:val="20"/>
          <w:szCs w:val="20"/>
        </w:rPr>
        <w:t xml:space="preserve"> </w:t>
      </w:r>
      <w:r w:rsidR="00633557">
        <w:rPr>
          <w:rFonts w:ascii="Arial" w:hAnsi="Arial" w:cs="Arial"/>
          <w:bCs/>
          <w:sz w:val="20"/>
          <w:szCs w:val="20"/>
        </w:rPr>
        <w:t>S</w:t>
      </w:r>
      <w:r w:rsidRPr="00C45142">
        <w:rPr>
          <w:rFonts w:ascii="Arial" w:hAnsi="Arial" w:cs="Arial"/>
          <w:bCs/>
          <w:sz w:val="20"/>
          <w:szCs w:val="20"/>
        </w:rPr>
        <w:t xml:space="preserve">ažetka  računa prihoda i rashoda </w:t>
      </w:r>
      <w:r>
        <w:rPr>
          <w:rFonts w:ascii="Arial" w:hAnsi="Arial" w:cs="Arial"/>
          <w:bCs/>
          <w:sz w:val="20"/>
          <w:szCs w:val="20"/>
        </w:rPr>
        <w:t xml:space="preserve"> vidimo da je ZZHM  PGŽ u periodu 01.01.  do 30.06.2023. ostv</w:t>
      </w:r>
      <w:r w:rsidR="00400E9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rio izvršenje </w:t>
      </w:r>
      <w:r w:rsidR="0005625F">
        <w:rPr>
          <w:rFonts w:ascii="Arial" w:hAnsi="Arial" w:cs="Arial"/>
          <w:bCs/>
          <w:sz w:val="20"/>
          <w:szCs w:val="20"/>
        </w:rPr>
        <w:t xml:space="preserve"> financijskog plana </w:t>
      </w:r>
      <w:r w:rsidR="00400E9F">
        <w:rPr>
          <w:rFonts w:ascii="Arial" w:hAnsi="Arial" w:cs="Arial"/>
          <w:bCs/>
          <w:sz w:val="20"/>
          <w:szCs w:val="20"/>
        </w:rPr>
        <w:t xml:space="preserve"> prihoda u iznosu od 4.783.877,23 eura odnosno 41,</w:t>
      </w:r>
      <w:r w:rsidR="00435D35">
        <w:rPr>
          <w:rFonts w:ascii="Arial" w:hAnsi="Arial" w:cs="Arial"/>
          <w:bCs/>
          <w:sz w:val="20"/>
          <w:szCs w:val="20"/>
        </w:rPr>
        <w:t>1</w:t>
      </w:r>
      <w:r w:rsidR="00400E9F">
        <w:rPr>
          <w:rFonts w:ascii="Arial" w:hAnsi="Arial" w:cs="Arial"/>
          <w:bCs/>
          <w:sz w:val="20"/>
          <w:szCs w:val="20"/>
        </w:rPr>
        <w:t xml:space="preserve">3 % planiranih prihoda. </w:t>
      </w:r>
    </w:p>
    <w:p w:rsidR="00303810" w:rsidRDefault="00400E9F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Rashodi u istom periodu ostvareni su u iznosu od 5.208.956,01 euro  odnosno 44,84 % planiranog</w:t>
      </w:r>
      <w:r w:rsidR="006278C9">
        <w:rPr>
          <w:rFonts w:ascii="Arial" w:hAnsi="Arial" w:cs="Arial"/>
          <w:bCs/>
          <w:sz w:val="20"/>
          <w:szCs w:val="20"/>
        </w:rPr>
        <w:t xml:space="preserve"> financijskim planom</w:t>
      </w:r>
      <w:r>
        <w:rPr>
          <w:rFonts w:ascii="Arial" w:hAnsi="Arial" w:cs="Arial"/>
          <w:bCs/>
          <w:sz w:val="20"/>
          <w:szCs w:val="20"/>
        </w:rPr>
        <w:t>.</w:t>
      </w:r>
    </w:p>
    <w:p w:rsidR="006278C9" w:rsidRDefault="006278C9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00E9F" w:rsidRDefault="00400E9F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Time je za tekući period ostvaren manjak prihoda u odnosu na rashode u iznosu od 425.078,78 eura, </w:t>
      </w:r>
    </w:p>
    <w:p w:rsidR="00400E9F" w:rsidRDefault="00400E9F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Financijskim planom  manjak prihoda nije bio planiran. Na nivo cijele godine financijskim planom bio je planiran višak  prihoda u iznosu od 14.357,88 eura, čime bi</w:t>
      </w:r>
      <w:r w:rsidR="00633557">
        <w:rPr>
          <w:rFonts w:ascii="Arial" w:hAnsi="Arial" w:cs="Arial"/>
          <w:bCs/>
          <w:sz w:val="20"/>
          <w:szCs w:val="20"/>
        </w:rPr>
        <w:t xml:space="preserve"> se</w:t>
      </w:r>
      <w:r>
        <w:rPr>
          <w:rFonts w:ascii="Arial" w:hAnsi="Arial" w:cs="Arial"/>
          <w:bCs/>
          <w:sz w:val="20"/>
          <w:szCs w:val="20"/>
        </w:rPr>
        <w:t xml:space="preserve">   podmirio manjak prihoda prethodne godine u  istom iznosu 14.357,88 eura.</w:t>
      </w:r>
    </w:p>
    <w:p w:rsidR="00400E9F" w:rsidRDefault="00400E9F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Manja prihoda prethodne godine čine višak prihoda  u iznosu od 58.565,52 eura ( iz izvora vlastita sredstva)  i manjka prihoda u iznosu od 72.923,50 eura ( izvor  521 - pomoći u iznosu od 17.313,00 izv</w:t>
      </w:r>
      <w:r w:rsidR="00633557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 pomoći za EU projekte u iznosu od  55.610,50)</w:t>
      </w:r>
      <w:r w:rsidR="00633557">
        <w:rPr>
          <w:rFonts w:ascii="Arial" w:hAnsi="Arial" w:cs="Arial"/>
          <w:bCs/>
          <w:sz w:val="20"/>
          <w:szCs w:val="20"/>
        </w:rPr>
        <w:t>.</w:t>
      </w:r>
    </w:p>
    <w:p w:rsidR="00633557" w:rsidRPr="00400E9F" w:rsidRDefault="00633557" w:rsidP="009F2ED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Tako da u polugodišnjem periodu  ostvaren</w:t>
      </w:r>
      <w:r w:rsidR="006278C9">
        <w:rPr>
          <w:rFonts w:ascii="Arial" w:hAnsi="Arial" w:cs="Arial"/>
          <w:bCs/>
          <w:sz w:val="20"/>
          <w:szCs w:val="20"/>
        </w:rPr>
        <w:t xml:space="preserve"> kumulirani </w:t>
      </w:r>
      <w:r>
        <w:rPr>
          <w:rFonts w:ascii="Arial" w:hAnsi="Arial" w:cs="Arial"/>
          <w:bCs/>
          <w:sz w:val="20"/>
          <w:szCs w:val="20"/>
        </w:rPr>
        <w:t xml:space="preserve"> manjak prihoda</w:t>
      </w:r>
      <w:r w:rsidR="006278C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ukupno u iznosu od 439.438,66 eura, a  bilo je planirano</w:t>
      </w:r>
      <w:r w:rsidR="006278C9">
        <w:rPr>
          <w:rFonts w:ascii="Arial" w:hAnsi="Arial" w:cs="Arial"/>
          <w:bCs/>
          <w:sz w:val="20"/>
          <w:szCs w:val="20"/>
        </w:rPr>
        <w:t xml:space="preserve"> financijskim planom </w:t>
      </w:r>
      <w:r>
        <w:rPr>
          <w:rFonts w:ascii="Arial" w:hAnsi="Arial" w:cs="Arial"/>
          <w:bCs/>
          <w:sz w:val="20"/>
          <w:szCs w:val="20"/>
        </w:rPr>
        <w:t xml:space="preserve"> uravnoteženo poslovanje na nivou cijele godine</w:t>
      </w:r>
      <w:r w:rsidR="006278C9">
        <w:rPr>
          <w:rFonts w:ascii="Arial" w:hAnsi="Arial" w:cs="Arial"/>
          <w:bCs/>
          <w:sz w:val="20"/>
          <w:szCs w:val="20"/>
        </w:rPr>
        <w:t xml:space="preserve"> bez viška/manjka prihoda</w:t>
      </w:r>
      <w:r>
        <w:rPr>
          <w:rFonts w:ascii="Arial" w:hAnsi="Arial" w:cs="Arial"/>
          <w:bCs/>
          <w:sz w:val="20"/>
          <w:szCs w:val="20"/>
        </w:rPr>
        <w:t>.</w:t>
      </w:r>
    </w:p>
    <w:p w:rsidR="00400E9F" w:rsidRPr="00C45142" w:rsidRDefault="00400E9F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278C9" w:rsidRDefault="006278C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77C" w:rsidRDefault="00CE1CB3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Račun prihoda i rashoda </w:t>
      </w:r>
    </w:p>
    <w:p w:rsidR="00124321" w:rsidRDefault="0012432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321" w:rsidRDefault="0012432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Izvršenje financijskog plana prihoda  prema izvorima financiranja </w:t>
      </w:r>
    </w:p>
    <w:p w:rsidR="00124321" w:rsidRDefault="0012432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27"/>
        <w:gridCol w:w="4539"/>
        <w:gridCol w:w="1633"/>
        <w:gridCol w:w="1481"/>
        <w:gridCol w:w="787"/>
      </w:tblGrid>
      <w:tr w:rsidR="00124321" w:rsidRPr="00124321" w:rsidTr="00124321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Ostvareni prihodi po izvorima sredstava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               1.-6.2023.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Izvori sredstava: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Namjenski prihodi HZZO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7.718.688,00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3.744.196,09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48,51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 - proračunski korisnici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501.525,51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120.233,34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23,97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Pomoći iz državnog proračuna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Primorsko-goranske županije-111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101.172,00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12.445,94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12,30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PGŽ-181 Prenesena sredstva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913.662,54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706.584,52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77,34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za  decentralizirane funkcije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942.332,00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62.412,79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6,62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za provođenje EU projekata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452.960,50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68.216,24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15,06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932.762,33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58.652,88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6,29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nefi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</w:t>
            </w: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</w:t>
            </w: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ijske</w:t>
            </w: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imovine i naknade šteta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69,60</w:t>
            </w:r>
          </w:p>
        </w:tc>
      </w:tr>
      <w:tr w:rsidR="00124321" w:rsidRPr="00124321" w:rsidTr="00124321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Ukupno prihodi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perioda </w:t>
            </w: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   izvorima sredstava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11.631.512,88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4.783.877,23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21" w:rsidRPr="00124321" w:rsidRDefault="00124321" w:rsidP="00124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4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41,13</w:t>
            </w:r>
          </w:p>
        </w:tc>
      </w:tr>
    </w:tbl>
    <w:p w:rsidR="00124321" w:rsidRDefault="0012432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321" w:rsidRDefault="00633557" w:rsidP="009F2E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</w:pPr>
      <w:r w:rsidRPr="00633557">
        <w:rPr>
          <w:rFonts w:ascii="Arial" w:hAnsi="Arial" w:cs="Arial"/>
          <w:bCs/>
          <w:sz w:val="20"/>
          <w:szCs w:val="20"/>
        </w:rPr>
        <w:t xml:space="preserve">Izvršenje financijskog plana prihoda  ostvareno je 41,13 %, odnosno ostvareni su ukupni prihodi u iznosu od  </w:t>
      </w:r>
      <w:r w:rsidRPr="00124321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4.783.877,23</w:t>
      </w:r>
      <w:r w:rsidRPr="00633557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eura.</w:t>
      </w:r>
    </w:p>
    <w:p w:rsidR="006278C9" w:rsidRDefault="00633557" w:rsidP="009F2E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Iz gornje tabele uočavamo da su </w:t>
      </w:r>
      <w:r w:rsidR="00435D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</w:t>
      </w:r>
      <w:r w:rsidR="006278C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po nekim izvorima financiranja </w:t>
      </w:r>
      <w:r w:rsidR="00435D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ostvareni veći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prihodi</w:t>
      </w:r>
      <w:r w:rsidR="006278C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i to</w:t>
      </w:r>
      <w:r w:rsidR="00435D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: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znatno veći u odnosu na planirano iz </w:t>
      </w:r>
      <w:r w:rsidR="00435D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Proračuna PGŽ -  - izvor 181 prenesen sredstva -  ostvareno   77,34 %  planiranog,  veći prihodi iz donacija u odnosu na plan.</w:t>
      </w:r>
    </w:p>
    <w:p w:rsidR="006278C9" w:rsidRDefault="00435D35" w:rsidP="009F2ED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Namjenski prihodi od HZZO ostvareni su </w:t>
      </w:r>
      <w:r w:rsidR="006278C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u skladu s planiranim za period,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48,51 % planiranog</w:t>
      </w:r>
      <w:r w:rsidR="006278C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godišnjim planom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. </w:t>
      </w:r>
    </w:p>
    <w:p w:rsidR="00633557" w:rsidRPr="00633557" w:rsidRDefault="00435D35" w:rsidP="009F2ED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Prihodi po ostalim izvorima su ostvareni znatno manji od planiranog.</w:t>
      </w:r>
    </w:p>
    <w:p w:rsidR="00CB7B9C" w:rsidRDefault="00CB7B9C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77C" w:rsidRDefault="0050177C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Izvršenje financijskog plana rashoda prema ekonomskoj klasifikaciji</w:t>
      </w:r>
    </w:p>
    <w:p w:rsidR="00443830" w:rsidRDefault="00443830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17"/>
        <w:gridCol w:w="5432"/>
        <w:gridCol w:w="1559"/>
        <w:gridCol w:w="1309"/>
        <w:gridCol w:w="817"/>
      </w:tblGrid>
      <w:tr w:rsidR="00443830" w:rsidRPr="00443830" w:rsidTr="00443830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Planirani rashodi: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                1.-6.2023.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443830" w:rsidRPr="00443830" w:rsidTr="00443830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 rashodi svih programa i ZZHM PGŽ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1. – 6.2023.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443830" w:rsidRPr="00443830" w:rsidTr="00443830">
        <w:trPr>
          <w:trHeight w:val="28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poslovanja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10.686.711,00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5.157.060,95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48,26</w:t>
            </w:r>
          </w:p>
        </w:tc>
      </w:tr>
      <w:tr w:rsidR="00443830" w:rsidRPr="00443830" w:rsidTr="006278C9">
        <w:trPr>
          <w:trHeight w:val="12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8.738.527,00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4.330.070,33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49,55</w:t>
            </w:r>
          </w:p>
        </w:tc>
      </w:tr>
      <w:tr w:rsidR="00443830" w:rsidRPr="00443830" w:rsidTr="006278C9">
        <w:trPr>
          <w:trHeight w:val="1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1.883.637,00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805.287,89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42,75</w:t>
            </w:r>
          </w:p>
        </w:tc>
      </w:tr>
      <w:tr w:rsidR="00443830" w:rsidRPr="00443830" w:rsidTr="006278C9">
        <w:trPr>
          <w:trHeight w:val="2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64.547,00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21.702,73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33,62</w:t>
            </w:r>
          </w:p>
        </w:tc>
      </w:tr>
      <w:tr w:rsidR="00443830" w:rsidRPr="00443830" w:rsidTr="006278C9">
        <w:trPr>
          <w:trHeight w:val="1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#DIV/0!</w:t>
            </w:r>
          </w:p>
        </w:tc>
      </w:tr>
      <w:tr w:rsidR="00443830" w:rsidRPr="00443830" w:rsidTr="00443830">
        <w:trPr>
          <w:trHeight w:val="3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930.444,00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51.895,06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5,58</w:t>
            </w:r>
          </w:p>
        </w:tc>
      </w:tr>
      <w:tr w:rsidR="00443830" w:rsidRPr="00443830" w:rsidTr="006278C9">
        <w:trPr>
          <w:trHeight w:val="1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neproizvodne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#DIV/0!</w:t>
            </w:r>
          </w:p>
        </w:tc>
      </w:tr>
      <w:tr w:rsidR="00443830" w:rsidRPr="00443830" w:rsidTr="00443830">
        <w:trPr>
          <w:trHeight w:val="28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proizvodne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930.444,00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51.895,06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5,58</w:t>
            </w:r>
          </w:p>
        </w:tc>
      </w:tr>
      <w:tr w:rsidR="00443830" w:rsidRPr="00443830" w:rsidTr="00443830">
        <w:trPr>
          <w:trHeight w:val="28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Ukupni  rashodi svih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11.617.155,00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5.208.956,01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30" w:rsidRPr="00443830" w:rsidRDefault="00443830" w:rsidP="00443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44,84</w:t>
            </w:r>
          </w:p>
        </w:tc>
      </w:tr>
    </w:tbl>
    <w:p w:rsidR="0050177C" w:rsidRDefault="0050177C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3E50" w:rsidRDefault="00435D35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5D35">
        <w:rPr>
          <w:rFonts w:ascii="Arial" w:hAnsi="Arial" w:cs="Arial"/>
          <w:bCs/>
          <w:sz w:val="20"/>
          <w:szCs w:val="20"/>
        </w:rPr>
        <w:t xml:space="preserve">Iz gornje tabele izvršenja financijskog plana rashoda po ekonomskoj klasifikaciji uočavamo da </w:t>
      </w:r>
      <w:r>
        <w:rPr>
          <w:rFonts w:ascii="Arial" w:hAnsi="Arial" w:cs="Arial"/>
          <w:bCs/>
          <w:sz w:val="20"/>
          <w:szCs w:val="20"/>
        </w:rPr>
        <w:t>su ukupno ostvareni rashodi  44,84 % planiranog, u iznosu od 5.208.956,01 euro.</w:t>
      </w:r>
    </w:p>
    <w:p w:rsidR="00435D35" w:rsidRDefault="00435D35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Rashodi poslovanja ostvareni su u okvirima planiranog 48,</w:t>
      </w:r>
      <w:r w:rsidR="00443830">
        <w:rPr>
          <w:rFonts w:ascii="Arial" w:hAnsi="Arial" w:cs="Arial"/>
          <w:bCs/>
          <w:sz w:val="20"/>
          <w:szCs w:val="20"/>
        </w:rPr>
        <w:t>26</w:t>
      </w:r>
      <w:r>
        <w:rPr>
          <w:rFonts w:ascii="Arial" w:hAnsi="Arial" w:cs="Arial"/>
          <w:bCs/>
          <w:sz w:val="20"/>
          <w:szCs w:val="20"/>
        </w:rPr>
        <w:t xml:space="preserve"> %,  dok su   rashodi za nabavu nefinancijske imovine  ost</w:t>
      </w:r>
      <w:r w:rsidR="00443830">
        <w:rPr>
          <w:rFonts w:ascii="Arial" w:hAnsi="Arial" w:cs="Arial"/>
          <w:bCs/>
          <w:sz w:val="20"/>
          <w:szCs w:val="20"/>
        </w:rPr>
        <w:t>va</w:t>
      </w:r>
      <w:r>
        <w:rPr>
          <w:rFonts w:ascii="Arial" w:hAnsi="Arial" w:cs="Arial"/>
          <w:bCs/>
          <w:sz w:val="20"/>
          <w:szCs w:val="20"/>
        </w:rPr>
        <w:t xml:space="preserve">reni </w:t>
      </w:r>
      <w:r w:rsidR="00443830">
        <w:rPr>
          <w:rFonts w:ascii="Arial" w:hAnsi="Arial" w:cs="Arial"/>
          <w:bCs/>
          <w:sz w:val="20"/>
          <w:szCs w:val="20"/>
        </w:rPr>
        <w:t>5,58</w:t>
      </w:r>
      <w:r>
        <w:rPr>
          <w:rFonts w:ascii="Arial" w:hAnsi="Arial" w:cs="Arial"/>
          <w:bCs/>
          <w:sz w:val="20"/>
          <w:szCs w:val="20"/>
        </w:rPr>
        <w:t xml:space="preserve"> % planiranog.</w:t>
      </w:r>
    </w:p>
    <w:p w:rsidR="006278C9" w:rsidRPr="00435D35" w:rsidRDefault="006278C9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Uočavamo da su rashodi za zaposlene izvršeni u odnosu na financijski plan 49,55 %, materijalni rashodi  izvršeni su 42,75 % planiranih  a financijski rashodi  izvršeni su 33,62 % planiranih.  </w:t>
      </w:r>
    </w:p>
    <w:p w:rsidR="00A077C8" w:rsidRPr="00A077C8" w:rsidRDefault="00A077C8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3810" w:rsidRDefault="00303810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Izvršenje financijskog plana rashoda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 w:rsidRPr="0030381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prema </w:t>
      </w:r>
      <w:r w:rsidRPr="0030381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izvorima financiranja</w:t>
      </w:r>
    </w:p>
    <w:p w:rsidR="00303810" w:rsidRDefault="00303810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3"/>
        <w:gridCol w:w="5598"/>
        <w:gridCol w:w="1489"/>
        <w:gridCol w:w="1267"/>
        <w:gridCol w:w="787"/>
      </w:tblGrid>
      <w:tr w:rsidR="00303810" w:rsidRPr="00303810" w:rsidTr="00443830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Izvori sredstava: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                1.-6.2023.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Namjenski prihodi HZZO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7.718.688,00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3.955.114,66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51,24</w:t>
            </w:r>
          </w:p>
        </w:tc>
      </w:tr>
      <w:tr w:rsidR="00303810" w:rsidRPr="00303810" w:rsidTr="00D16579">
        <w:trPr>
          <w:trHeight w:val="1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 - proračunski korisnici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487.555,00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177.178,47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36,34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Pomoći iz državnog proračuna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Primorsko-goranske županije-111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101.172,00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12.445,94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12,30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PGŽ-181 Prenesena sredstva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913.662,54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706.584,52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77,34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za  decentralizirane funkcije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942.332,00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62.412,79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6,62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0A1058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A1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za provođenje  Eu projekata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397.350,00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72.291,97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18,19</w:t>
            </w:r>
          </w:p>
        </w:tc>
      </w:tr>
      <w:tr w:rsidR="00303810" w:rsidRPr="00303810" w:rsidTr="00D16579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932.762,33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211.792,23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22,71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Prenesena sredstva  prethodne godine - višak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55.223,13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nefi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nancijske</w:t>
            </w: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imovine i naknade šteta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303810" w:rsidTr="00D16579">
        <w:trPr>
          <w:trHeight w:val="24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69,60</w:t>
            </w:r>
          </w:p>
        </w:tc>
      </w:tr>
      <w:tr w:rsidR="00303810" w:rsidRPr="00303810" w:rsidTr="00443830">
        <w:trPr>
          <w:trHeight w:val="28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Ukupno rashodi prema izvorima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financiranja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11.617.155,00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5.208.956,01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303810" w:rsidRDefault="00303810" w:rsidP="00303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44,84</w:t>
            </w:r>
          </w:p>
        </w:tc>
      </w:tr>
    </w:tbl>
    <w:p w:rsidR="00CF3E50" w:rsidRDefault="00CF3E50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3830" w:rsidRDefault="00443830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43830">
        <w:rPr>
          <w:rFonts w:ascii="Arial" w:hAnsi="Arial" w:cs="Arial"/>
          <w:bCs/>
          <w:sz w:val="20"/>
          <w:szCs w:val="20"/>
        </w:rPr>
        <w:t>U gornjoj tabeli je ost</w:t>
      </w:r>
      <w:r>
        <w:rPr>
          <w:rFonts w:ascii="Arial" w:hAnsi="Arial" w:cs="Arial"/>
          <w:bCs/>
          <w:sz w:val="20"/>
          <w:szCs w:val="20"/>
        </w:rPr>
        <w:t>va</w:t>
      </w:r>
      <w:r w:rsidRPr="00443830">
        <w:rPr>
          <w:rFonts w:ascii="Arial" w:hAnsi="Arial" w:cs="Arial"/>
          <w:bCs/>
          <w:sz w:val="20"/>
          <w:szCs w:val="20"/>
        </w:rPr>
        <w:t xml:space="preserve">renje </w:t>
      </w:r>
      <w:r w:rsidR="00D16579">
        <w:rPr>
          <w:rFonts w:ascii="Arial" w:hAnsi="Arial" w:cs="Arial"/>
          <w:bCs/>
          <w:sz w:val="20"/>
          <w:szCs w:val="20"/>
        </w:rPr>
        <w:t xml:space="preserve">financijskog plana </w:t>
      </w:r>
      <w:r w:rsidRPr="00443830">
        <w:rPr>
          <w:rFonts w:ascii="Arial" w:hAnsi="Arial" w:cs="Arial"/>
          <w:bCs/>
          <w:sz w:val="20"/>
          <w:szCs w:val="20"/>
        </w:rPr>
        <w:t>rashoda iskazano prema izvorima financiranja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16579">
        <w:rPr>
          <w:rFonts w:ascii="Arial" w:hAnsi="Arial" w:cs="Arial"/>
          <w:bCs/>
          <w:sz w:val="20"/>
          <w:szCs w:val="20"/>
        </w:rPr>
        <w:t xml:space="preserve">Uočavamo da su  po nekim izvorima financiranja  ostvareni  </w:t>
      </w:r>
      <w:r w:rsidR="00D16579">
        <w:rPr>
          <w:rFonts w:ascii="Arial" w:hAnsi="Arial" w:cs="Arial"/>
          <w:bCs/>
          <w:sz w:val="20"/>
          <w:szCs w:val="20"/>
        </w:rPr>
        <w:t>veći rashodi nego što su ostvareni prihodi po istom izvoru.</w:t>
      </w:r>
    </w:p>
    <w:p w:rsidR="006278C9" w:rsidRDefault="000A1058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Kako je ustanova u ovom periodu  ostvarila  manje prihoda u odnosu na rashode to uočavam  na pregledu rashoda po izvorima financiranja.</w:t>
      </w:r>
    </w:p>
    <w:p w:rsidR="00D16579" w:rsidRPr="00D16579" w:rsidRDefault="000A1058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Manjak prihoda ostvaren je na izvoru   namjenskih prihodi od HZZO-a ,  izvoru pomoći proračunski korisnici,  pomoći za provođenje  Eu projekata i vlastitim sredstvima. Prihodi po izvorima  manji su za 425.078,78 eura od rashoda po izvorima.</w:t>
      </w:r>
    </w:p>
    <w:p w:rsidR="00443830" w:rsidRDefault="00443830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34999" w:rsidRDefault="00D34999" w:rsidP="00D34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077C8">
        <w:rPr>
          <w:rFonts w:ascii="Arial" w:hAnsi="Arial" w:cs="Arial"/>
          <w:bCs/>
          <w:sz w:val="20"/>
          <w:szCs w:val="20"/>
        </w:rPr>
        <w:t>Izvršen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A077C8">
        <w:rPr>
          <w:rFonts w:ascii="Arial" w:hAnsi="Arial" w:cs="Arial"/>
          <w:bCs/>
          <w:sz w:val="20"/>
          <w:szCs w:val="20"/>
        </w:rPr>
        <w:t xml:space="preserve"> financijskog plana prema funkcijskoj klasifikaciji </w:t>
      </w:r>
      <w:r>
        <w:rPr>
          <w:rFonts w:ascii="Arial" w:hAnsi="Arial" w:cs="Arial"/>
          <w:bCs/>
          <w:sz w:val="20"/>
          <w:szCs w:val="20"/>
        </w:rPr>
        <w:t xml:space="preserve">iskazano </w:t>
      </w:r>
      <w:r w:rsidRPr="00A077C8">
        <w:rPr>
          <w:rFonts w:ascii="Arial" w:hAnsi="Arial" w:cs="Arial"/>
          <w:bCs/>
          <w:sz w:val="20"/>
          <w:szCs w:val="20"/>
        </w:rPr>
        <w:t xml:space="preserve"> je u</w:t>
      </w:r>
      <w:r>
        <w:rPr>
          <w:rFonts w:ascii="Arial" w:hAnsi="Arial" w:cs="Arial"/>
          <w:bCs/>
          <w:sz w:val="20"/>
          <w:szCs w:val="20"/>
        </w:rPr>
        <w:t xml:space="preserve"> ukupnom </w:t>
      </w:r>
      <w:r w:rsidRPr="00A077C8">
        <w:rPr>
          <w:rFonts w:ascii="Arial" w:hAnsi="Arial" w:cs="Arial"/>
          <w:bCs/>
          <w:sz w:val="20"/>
          <w:szCs w:val="20"/>
        </w:rPr>
        <w:t xml:space="preserve"> iznosu od 5.208.956,01 euro na funkcijskoj klasifikaciji 0721</w:t>
      </w:r>
      <w:r>
        <w:rPr>
          <w:rFonts w:ascii="Arial" w:hAnsi="Arial" w:cs="Arial"/>
          <w:bCs/>
          <w:sz w:val="20"/>
          <w:szCs w:val="20"/>
        </w:rPr>
        <w:t>-</w:t>
      </w:r>
      <w:r w:rsidRPr="00A077C8">
        <w:rPr>
          <w:rFonts w:ascii="Arial" w:hAnsi="Arial" w:cs="Arial"/>
          <w:bCs/>
          <w:sz w:val="20"/>
          <w:szCs w:val="20"/>
        </w:rPr>
        <w:t xml:space="preserve"> Opće medicinske usluge</w:t>
      </w:r>
      <w:r>
        <w:rPr>
          <w:rFonts w:ascii="Arial" w:hAnsi="Arial" w:cs="Arial"/>
          <w:bCs/>
          <w:sz w:val="20"/>
          <w:szCs w:val="20"/>
        </w:rPr>
        <w:t>.</w:t>
      </w:r>
    </w:p>
    <w:p w:rsidR="00D34999" w:rsidRDefault="00D34999" w:rsidP="00D34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34999" w:rsidRPr="00D16579" w:rsidRDefault="00D34999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34999" w:rsidRDefault="00A077C8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dio – izvršenje rashodi i izdaci prema izvorima financiranja ekonomskoj klasifikaciji i  raspoređenih u programe  </w:t>
      </w:r>
    </w:p>
    <w:p w:rsidR="00D34999" w:rsidRDefault="00D34999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77C8" w:rsidRDefault="00A077C8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077C8">
        <w:rPr>
          <w:rFonts w:ascii="Arial" w:hAnsi="Arial" w:cs="Arial"/>
          <w:bCs/>
          <w:sz w:val="20"/>
          <w:szCs w:val="20"/>
        </w:rPr>
        <w:t>U nastavku je skraćeni prikaz izvršenja fi</w:t>
      </w:r>
      <w:r>
        <w:rPr>
          <w:rFonts w:ascii="Arial" w:hAnsi="Arial" w:cs="Arial"/>
          <w:bCs/>
          <w:sz w:val="20"/>
          <w:szCs w:val="20"/>
        </w:rPr>
        <w:t>nan</w:t>
      </w:r>
      <w:r w:rsidRPr="00A077C8">
        <w:rPr>
          <w:rFonts w:ascii="Arial" w:hAnsi="Arial" w:cs="Arial"/>
          <w:bCs/>
          <w:sz w:val="20"/>
          <w:szCs w:val="20"/>
        </w:rPr>
        <w:t>cijskog plana po programima, a detaljno obrazloženje  po programima</w:t>
      </w:r>
      <w:r>
        <w:rPr>
          <w:rFonts w:ascii="Arial" w:hAnsi="Arial" w:cs="Arial"/>
          <w:bCs/>
          <w:sz w:val="20"/>
          <w:szCs w:val="20"/>
        </w:rPr>
        <w:t xml:space="preserve">/aktivnostima je </w:t>
      </w:r>
      <w:r w:rsidRPr="00A077C8">
        <w:rPr>
          <w:rFonts w:ascii="Arial" w:hAnsi="Arial" w:cs="Arial"/>
          <w:bCs/>
          <w:sz w:val="20"/>
          <w:szCs w:val="20"/>
        </w:rPr>
        <w:t xml:space="preserve"> u prilozima </w:t>
      </w:r>
      <w:r>
        <w:rPr>
          <w:rFonts w:ascii="Arial" w:hAnsi="Arial" w:cs="Arial"/>
          <w:bCs/>
          <w:sz w:val="20"/>
          <w:szCs w:val="20"/>
        </w:rPr>
        <w:t xml:space="preserve"> ovom općem </w:t>
      </w:r>
      <w:r w:rsidRPr="00A077C8">
        <w:rPr>
          <w:rFonts w:ascii="Arial" w:hAnsi="Arial" w:cs="Arial"/>
          <w:bCs/>
          <w:sz w:val="20"/>
          <w:szCs w:val="20"/>
        </w:rPr>
        <w:t xml:space="preserve">obrazloženju </w:t>
      </w:r>
      <w:r>
        <w:rPr>
          <w:rFonts w:ascii="Arial" w:hAnsi="Arial" w:cs="Arial"/>
          <w:bCs/>
          <w:sz w:val="20"/>
          <w:szCs w:val="20"/>
        </w:rPr>
        <w:t>.</w:t>
      </w:r>
    </w:p>
    <w:p w:rsidR="00A077C8" w:rsidRPr="00A077C8" w:rsidRDefault="00A077C8" w:rsidP="00FD6C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3810" w:rsidRPr="00A077C8" w:rsidRDefault="00303810" w:rsidP="0030381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077C8">
        <w:rPr>
          <w:rFonts w:ascii="Arial" w:hAnsi="Arial" w:cs="Arial"/>
          <w:bCs/>
          <w:sz w:val="20"/>
          <w:szCs w:val="20"/>
        </w:rPr>
        <w:t>Izvršenje financijskog plana rashoda prema  programima i aktivnostima</w:t>
      </w:r>
    </w:p>
    <w:p w:rsidR="00303810" w:rsidRDefault="00303810" w:rsidP="003038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826"/>
        <w:gridCol w:w="5403"/>
        <w:gridCol w:w="1421"/>
        <w:gridCol w:w="1276"/>
        <w:gridCol w:w="703"/>
      </w:tblGrid>
      <w:tr w:rsidR="00303810" w:rsidRPr="0050177C" w:rsidTr="000A1058">
        <w:trPr>
          <w:trHeight w:val="3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E1C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Program/ </w:t>
            </w:r>
            <w:proofErr w:type="spellStart"/>
            <w:r w:rsidRPr="00CE1C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aktivnosti / projekta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                1.-6.2023.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303810" w:rsidRPr="0050177C" w:rsidTr="000A1058">
        <w:trPr>
          <w:trHeight w:val="3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4206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Sigurnost zdravlja  i prava na zdravstvene  usluge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10.452.291,00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5.069.538,56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48,50</w:t>
            </w:r>
          </w:p>
        </w:tc>
      </w:tr>
      <w:tr w:rsidR="00303810" w:rsidRPr="0050177C" w:rsidTr="000A1058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Dostupnost na primarnoj razini zdravstvene zaštite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9.808.056,00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4.940.036,51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50,37</w:t>
            </w:r>
          </w:p>
        </w:tc>
      </w:tr>
      <w:tr w:rsidR="00303810" w:rsidRPr="0050177C" w:rsidTr="000A1058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Specijalizacija doktora medicine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15.363,36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28,08</w:t>
            </w:r>
          </w:p>
        </w:tc>
      </w:tr>
      <w:tr w:rsidR="00303810" w:rsidRPr="0050177C" w:rsidTr="000A1058">
        <w:trPr>
          <w:trHeight w:val="33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Specijalističko usavršavanje  doktora medicine -  EU projekt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114.138,69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47,67</w:t>
            </w:r>
          </w:p>
        </w:tc>
      </w:tr>
      <w:tr w:rsidR="00303810" w:rsidRPr="0050177C" w:rsidTr="000A1058">
        <w:trPr>
          <w:trHeight w:val="4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Povećanje dostupnosti  zdravstvene zaštite u Gorskom kotaru i otocima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50177C" w:rsidTr="000A1058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HMP u turističkoj sezoni - ZZHM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50177C" w:rsidTr="000A1058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Specijalizacija  medicinskih sestara i tehničara  u djelatnosti hitne medicine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50177C" w:rsidTr="000A1058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Investicije u zdravstvenu infrastrukturu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1.164.864,00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139.417,45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11,97</w:t>
            </w:r>
          </w:p>
        </w:tc>
      </w:tr>
      <w:tr w:rsidR="00303810" w:rsidRPr="0050177C" w:rsidTr="000A1058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0177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Ulaganje i opremanje objekata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587.520,00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139.417,45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23,73</w:t>
            </w:r>
          </w:p>
        </w:tc>
      </w:tr>
      <w:tr w:rsidR="00303810" w:rsidRPr="0050177C" w:rsidTr="000A1058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0177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Zanavljanje</w:t>
            </w:r>
            <w:proofErr w:type="spellEnd"/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voznog parka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577.344,00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03810" w:rsidRPr="0050177C" w:rsidTr="000A1058">
        <w:trPr>
          <w:trHeight w:val="2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01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rashodi svih </w:t>
            </w: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program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</w:t>
            </w: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 aktivnosti  ZZHM PGŽ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11.617.155,00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5.208.956,01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10" w:rsidRPr="0050177C" w:rsidRDefault="00303810" w:rsidP="000A10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1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44,84</w:t>
            </w:r>
          </w:p>
        </w:tc>
      </w:tr>
    </w:tbl>
    <w:p w:rsidR="00CF3E50" w:rsidRDefault="00CF3E50" w:rsidP="00FD6C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11A5" w:rsidRDefault="00FD6C03" w:rsidP="000C11A5">
      <w:pPr>
        <w:spacing w:line="240" w:lineRule="auto"/>
        <w:rPr>
          <w:rFonts w:ascii="Arial" w:hAnsi="Arial" w:cs="Arial"/>
          <w:sz w:val="20"/>
          <w:szCs w:val="20"/>
        </w:rPr>
      </w:pPr>
      <w:r w:rsidRPr="00FD6C03">
        <w:rPr>
          <w:rFonts w:ascii="Arial" w:hAnsi="Arial" w:cs="Arial"/>
          <w:sz w:val="20"/>
          <w:szCs w:val="20"/>
        </w:rPr>
        <w:t xml:space="preserve">Iz gornje tabele vidimo </w:t>
      </w:r>
      <w:r w:rsidR="000A1058">
        <w:rPr>
          <w:rFonts w:ascii="Arial" w:hAnsi="Arial" w:cs="Arial"/>
          <w:sz w:val="20"/>
          <w:szCs w:val="20"/>
        </w:rPr>
        <w:t xml:space="preserve">izvršenje </w:t>
      </w:r>
      <w:r w:rsidRPr="00FD6C03">
        <w:rPr>
          <w:rFonts w:ascii="Arial" w:hAnsi="Arial" w:cs="Arial"/>
          <w:sz w:val="20"/>
          <w:szCs w:val="20"/>
        </w:rPr>
        <w:t xml:space="preserve">  financijskog plana za ZZHM PGŽ za </w:t>
      </w:r>
      <w:r w:rsidR="000A1058">
        <w:rPr>
          <w:rFonts w:ascii="Arial" w:hAnsi="Arial" w:cs="Arial"/>
          <w:sz w:val="20"/>
          <w:szCs w:val="20"/>
        </w:rPr>
        <w:t xml:space="preserve"> period I – VI </w:t>
      </w:r>
      <w:r w:rsidRPr="00FD6C03">
        <w:rPr>
          <w:rFonts w:ascii="Arial" w:hAnsi="Arial" w:cs="Arial"/>
          <w:sz w:val="20"/>
          <w:szCs w:val="20"/>
        </w:rPr>
        <w:t>20</w:t>
      </w:r>
      <w:r w:rsidR="002C12CB">
        <w:rPr>
          <w:rFonts w:ascii="Arial" w:hAnsi="Arial" w:cs="Arial"/>
          <w:sz w:val="20"/>
          <w:szCs w:val="20"/>
        </w:rPr>
        <w:t>2</w:t>
      </w:r>
      <w:r w:rsidR="000A1058">
        <w:rPr>
          <w:rFonts w:ascii="Arial" w:hAnsi="Arial" w:cs="Arial"/>
          <w:sz w:val="20"/>
          <w:szCs w:val="20"/>
        </w:rPr>
        <w:t>3</w:t>
      </w:r>
      <w:r w:rsidRPr="00FD6C03">
        <w:rPr>
          <w:rFonts w:ascii="Arial" w:hAnsi="Arial" w:cs="Arial"/>
          <w:sz w:val="20"/>
          <w:szCs w:val="20"/>
        </w:rPr>
        <w:t xml:space="preserve">. godinu </w:t>
      </w:r>
      <w:r w:rsidR="000A1058">
        <w:rPr>
          <w:rFonts w:ascii="Arial" w:hAnsi="Arial" w:cs="Arial"/>
          <w:sz w:val="20"/>
          <w:szCs w:val="20"/>
        </w:rPr>
        <w:t xml:space="preserve"> prema programima i aktivnostima. </w:t>
      </w:r>
      <w:r w:rsidRPr="00FD6C03">
        <w:rPr>
          <w:rFonts w:ascii="Arial" w:hAnsi="Arial" w:cs="Arial"/>
          <w:sz w:val="20"/>
          <w:szCs w:val="20"/>
        </w:rPr>
        <w:t xml:space="preserve">iskazan u ukupnom iznosu od </w:t>
      </w:r>
      <w:r w:rsidR="003E749B">
        <w:rPr>
          <w:rFonts w:ascii="Arial" w:hAnsi="Arial" w:cs="Arial"/>
          <w:sz w:val="20"/>
          <w:szCs w:val="20"/>
        </w:rPr>
        <w:t>74.458..302</w:t>
      </w:r>
      <w:r w:rsidRPr="00FD6C03">
        <w:rPr>
          <w:rFonts w:ascii="Arial" w:hAnsi="Arial" w:cs="Arial"/>
          <w:sz w:val="20"/>
          <w:szCs w:val="20"/>
        </w:rPr>
        <w:t xml:space="preserve">,00 kn.  </w:t>
      </w:r>
      <w:r w:rsidR="000C11A5">
        <w:rPr>
          <w:rFonts w:ascii="Arial" w:hAnsi="Arial" w:cs="Arial"/>
          <w:sz w:val="20"/>
          <w:szCs w:val="20"/>
        </w:rPr>
        <w:t xml:space="preserve">U odnosu na projekciju za  istu godinu u </w:t>
      </w:r>
      <w:r w:rsidR="000C11A5" w:rsidRPr="00BA3AF8">
        <w:rPr>
          <w:rFonts w:ascii="Arial" w:hAnsi="Arial" w:cs="Arial"/>
          <w:sz w:val="20"/>
          <w:szCs w:val="20"/>
        </w:rPr>
        <w:t>planu  2021. to je povećanje</w:t>
      </w:r>
      <w:r w:rsidR="000C11A5">
        <w:rPr>
          <w:rFonts w:ascii="Arial" w:hAnsi="Arial" w:cs="Arial"/>
          <w:sz w:val="20"/>
          <w:szCs w:val="20"/>
        </w:rPr>
        <w:t xml:space="preserve"> plana za </w:t>
      </w:r>
      <w:r w:rsidR="000C11A5" w:rsidRPr="00BA3AF8">
        <w:rPr>
          <w:rFonts w:ascii="Arial" w:hAnsi="Arial" w:cs="Arial"/>
          <w:sz w:val="20"/>
          <w:szCs w:val="20"/>
        </w:rPr>
        <w:t xml:space="preserve"> 14,72 % odnosno za 9.555.417,00 kn.</w:t>
      </w:r>
    </w:p>
    <w:p w:rsidR="007D2B85" w:rsidRDefault="000A1058" w:rsidP="000C11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Ostvarenje financijskog plana  rashoda </w:t>
      </w:r>
      <w:r w:rsidR="007D2B85">
        <w:rPr>
          <w:rFonts w:ascii="Arial" w:hAnsi="Arial" w:cs="Arial"/>
          <w:sz w:val="20"/>
          <w:szCs w:val="20"/>
        </w:rPr>
        <w:t xml:space="preserve">  prati se  kroz dva  osnovna </w:t>
      </w:r>
      <w:r>
        <w:rPr>
          <w:rFonts w:ascii="Arial" w:hAnsi="Arial" w:cs="Arial"/>
          <w:sz w:val="20"/>
          <w:szCs w:val="20"/>
        </w:rPr>
        <w:t xml:space="preserve"> programima</w:t>
      </w:r>
      <w:r w:rsidR="007D2B85">
        <w:rPr>
          <w:rFonts w:ascii="Arial" w:hAnsi="Arial" w:cs="Arial"/>
          <w:sz w:val="20"/>
          <w:szCs w:val="20"/>
        </w:rPr>
        <w:t>:</w:t>
      </w:r>
    </w:p>
    <w:p w:rsidR="007D2B85" w:rsidRDefault="007D2B85" w:rsidP="000C11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91E" w:rsidRPr="007D2B85" w:rsidRDefault="000C11A5" w:rsidP="00B449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lastRenderedPageBreak/>
        <w:t>4206-Sigurnost  zdravlja i prava na zdravstvene</w:t>
      </w:r>
      <w:r w:rsidR="00B4491E" w:rsidRPr="007D2B85">
        <w:rPr>
          <w:rFonts w:ascii="Arial" w:hAnsi="Arial" w:cs="Arial"/>
          <w:sz w:val="20"/>
          <w:szCs w:val="20"/>
        </w:rPr>
        <w:t xml:space="preserve">  usluge – ovaj p</w:t>
      </w:r>
      <w:r w:rsidRPr="007D2B85">
        <w:rPr>
          <w:rFonts w:ascii="Arial" w:hAnsi="Arial" w:cs="Arial"/>
          <w:sz w:val="20"/>
          <w:szCs w:val="20"/>
        </w:rPr>
        <w:t xml:space="preserve">rogram  </w:t>
      </w:r>
      <w:r w:rsidR="00B4491E" w:rsidRPr="007D2B85">
        <w:rPr>
          <w:rFonts w:ascii="Arial" w:hAnsi="Arial" w:cs="Arial"/>
          <w:sz w:val="20"/>
          <w:szCs w:val="20"/>
        </w:rPr>
        <w:t>se provodi</w:t>
      </w:r>
      <w:r w:rsidRPr="007D2B85">
        <w:rPr>
          <w:rFonts w:ascii="Arial" w:hAnsi="Arial" w:cs="Arial"/>
          <w:sz w:val="20"/>
          <w:szCs w:val="20"/>
        </w:rPr>
        <w:t xml:space="preserve"> kroz </w:t>
      </w:r>
      <w:r w:rsidR="007D2B85" w:rsidRPr="007D2B85">
        <w:rPr>
          <w:rFonts w:ascii="Arial" w:hAnsi="Arial" w:cs="Arial"/>
          <w:sz w:val="20"/>
          <w:szCs w:val="20"/>
        </w:rPr>
        <w:t>šest</w:t>
      </w:r>
      <w:r w:rsidRPr="007D2B85">
        <w:rPr>
          <w:rFonts w:ascii="Arial" w:hAnsi="Arial" w:cs="Arial"/>
          <w:sz w:val="20"/>
          <w:szCs w:val="20"/>
        </w:rPr>
        <w:t xml:space="preserve"> programsk</w:t>
      </w:r>
      <w:r w:rsidR="007D2B85" w:rsidRPr="007D2B85">
        <w:rPr>
          <w:rFonts w:ascii="Arial" w:hAnsi="Arial" w:cs="Arial"/>
          <w:sz w:val="20"/>
          <w:szCs w:val="20"/>
        </w:rPr>
        <w:t xml:space="preserve">ih </w:t>
      </w:r>
      <w:r w:rsidRPr="007D2B85">
        <w:rPr>
          <w:rFonts w:ascii="Arial" w:hAnsi="Arial" w:cs="Arial"/>
          <w:sz w:val="20"/>
          <w:szCs w:val="20"/>
        </w:rPr>
        <w:t>aktivnosti</w:t>
      </w:r>
    </w:p>
    <w:p w:rsidR="00B4491E" w:rsidRPr="007D2B85" w:rsidRDefault="00B4491E" w:rsidP="00B449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491E">
        <w:rPr>
          <w:rFonts w:ascii="Arial" w:hAnsi="Arial" w:cs="Arial"/>
          <w:sz w:val="20"/>
          <w:szCs w:val="20"/>
        </w:rPr>
        <w:t xml:space="preserve">Dostupnost na primarnoj razini zdravstvene zaštite – redovna djelatnost hitne medicine </w:t>
      </w:r>
    </w:p>
    <w:p w:rsidR="00B4491E" w:rsidRDefault="00B4491E" w:rsidP="00B449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Specijalizacija  doktora medicine</w:t>
      </w:r>
    </w:p>
    <w:p w:rsidR="00B4491E" w:rsidRDefault="00B4491E" w:rsidP="00B449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Specijalističko usavršavanje doktora medicine  – EU projekt</w:t>
      </w:r>
    </w:p>
    <w:p w:rsidR="007D2B85" w:rsidRDefault="007D2B85" w:rsidP="00B449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t>Povećanje dostupnosti  zdravstvene zaštite u Gorskom kotaru i otocima</w:t>
      </w:r>
    </w:p>
    <w:p w:rsidR="00B4491E" w:rsidRPr="007D2B85" w:rsidRDefault="00B4491E" w:rsidP="00B449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t>Sufinanciranje HMP u turističkoj sezoni – ZZHM</w:t>
      </w:r>
    </w:p>
    <w:p w:rsidR="007D2B85" w:rsidRPr="00215B80" w:rsidRDefault="007D2B85" w:rsidP="00215B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t>Specijalizacija  medicinskih sestara i tehničara  u djelatnosti hitne medicine</w:t>
      </w:r>
    </w:p>
    <w:p w:rsidR="00215B80" w:rsidRDefault="007D2B85" w:rsidP="003522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222">
        <w:rPr>
          <w:rFonts w:ascii="Arial" w:hAnsi="Arial" w:cs="Arial"/>
          <w:sz w:val="20"/>
          <w:szCs w:val="20"/>
        </w:rPr>
        <w:t xml:space="preserve">Ostvareni su  rashodi program Sigurnost  zdravlja i prava na zdravstvene  usluge u iznosu od  5.069.538,56 eura  što je 48,5 % planiranih rashoda. </w:t>
      </w:r>
      <w:r w:rsidR="00352222" w:rsidRPr="00352222">
        <w:rPr>
          <w:rFonts w:ascii="Arial" w:hAnsi="Arial" w:cs="Arial"/>
          <w:sz w:val="20"/>
          <w:szCs w:val="20"/>
        </w:rPr>
        <w:t xml:space="preserve"> </w:t>
      </w:r>
    </w:p>
    <w:p w:rsidR="00352222" w:rsidRPr="00352222" w:rsidRDefault="00352222" w:rsidP="003522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222">
        <w:rPr>
          <w:rFonts w:ascii="Arial" w:hAnsi="Arial" w:cs="Arial"/>
          <w:sz w:val="20"/>
          <w:szCs w:val="20"/>
        </w:rPr>
        <w:t>U ovom periodu program je ostvario manjak prihoda u odnosu na rashode u iznosu od 359.209,55 eura,  od čega je dio manjka  u iznosu od 45.922,45 eura, manjak  projekta  Specijalističko usavršavanje doktora medicine  – EU projekt</w:t>
      </w:r>
      <w:r>
        <w:rPr>
          <w:rFonts w:ascii="Arial" w:hAnsi="Arial" w:cs="Arial"/>
          <w:sz w:val="20"/>
          <w:szCs w:val="20"/>
        </w:rPr>
        <w:t xml:space="preserve"> ( manjak zbog neusklađenosti dinamike prihoda i rashoda). Preostali manjak u iznosu od 313.287,10 eura  je  ostvareni  manjak aktivnosti </w:t>
      </w:r>
      <w:r w:rsidRPr="00B4491E">
        <w:rPr>
          <w:rFonts w:ascii="Arial" w:hAnsi="Arial" w:cs="Arial"/>
          <w:sz w:val="20"/>
          <w:szCs w:val="20"/>
        </w:rPr>
        <w:t>Dostupnost na primarnoj razini zdravstvene zaštite</w:t>
      </w:r>
      <w:r>
        <w:rPr>
          <w:rFonts w:ascii="Arial" w:hAnsi="Arial" w:cs="Arial"/>
          <w:sz w:val="20"/>
          <w:szCs w:val="20"/>
        </w:rPr>
        <w:t>.</w:t>
      </w:r>
    </w:p>
    <w:p w:rsidR="000C11A5" w:rsidRPr="00B4491E" w:rsidRDefault="000C11A5" w:rsidP="00B449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11A5" w:rsidRPr="007D2B85" w:rsidRDefault="000C11A5" w:rsidP="00B449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t>4208 - Investicije u zdravstvenu infrastrukturu</w:t>
      </w:r>
      <w:r w:rsidR="00B4491E" w:rsidRPr="007D2B85">
        <w:rPr>
          <w:rFonts w:ascii="Arial" w:hAnsi="Arial" w:cs="Arial"/>
          <w:sz w:val="20"/>
          <w:szCs w:val="20"/>
        </w:rPr>
        <w:t xml:space="preserve"> – program se provodi kroz dvije programske aktivnosti</w:t>
      </w:r>
    </w:p>
    <w:p w:rsidR="00B4491E" w:rsidRPr="007D2B85" w:rsidRDefault="00B4491E" w:rsidP="007D2B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2B85">
        <w:rPr>
          <w:rFonts w:ascii="Arial" w:hAnsi="Arial" w:cs="Arial"/>
          <w:sz w:val="20"/>
          <w:szCs w:val="20"/>
        </w:rPr>
        <w:t>Ulaganje i opremanje objekata</w:t>
      </w:r>
    </w:p>
    <w:p w:rsidR="00B4491E" w:rsidRPr="007D2B85" w:rsidRDefault="00B4491E" w:rsidP="007D2B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D2B85">
        <w:rPr>
          <w:rFonts w:ascii="Arial" w:hAnsi="Arial" w:cs="Arial"/>
          <w:sz w:val="20"/>
          <w:szCs w:val="20"/>
        </w:rPr>
        <w:t>Zanavljanje</w:t>
      </w:r>
      <w:proofErr w:type="spellEnd"/>
      <w:r w:rsidRPr="007D2B85">
        <w:rPr>
          <w:rFonts w:ascii="Arial" w:hAnsi="Arial" w:cs="Arial"/>
          <w:sz w:val="20"/>
          <w:szCs w:val="20"/>
        </w:rPr>
        <w:t xml:space="preserve"> voznog parka</w:t>
      </w:r>
    </w:p>
    <w:p w:rsidR="00B4491E" w:rsidRPr="00B4491E" w:rsidRDefault="00B4491E" w:rsidP="00B44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4DCF" w:rsidRDefault="007D2B85" w:rsidP="00CE4D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Ostvareni  su rashodi  program </w:t>
      </w:r>
      <w:r w:rsidRPr="007D2B85">
        <w:rPr>
          <w:rFonts w:ascii="Arial" w:hAnsi="Arial" w:cs="Arial"/>
          <w:sz w:val="20"/>
          <w:szCs w:val="20"/>
        </w:rPr>
        <w:t>Investicije u zdravstvenu infrastrukturu</w:t>
      </w:r>
      <w:r>
        <w:rPr>
          <w:rFonts w:ascii="Arial" w:hAnsi="Arial" w:cs="Arial"/>
          <w:sz w:val="20"/>
          <w:szCs w:val="20"/>
        </w:rPr>
        <w:t xml:space="preserve"> u iznosu od  139.417,45 eura  odnosno  11,97 % planiranog. </w:t>
      </w:r>
    </w:p>
    <w:p w:rsidR="00352222" w:rsidRPr="007D2B85" w:rsidRDefault="00352222" w:rsidP="003522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ovom periodu program je ostvario manjak prihoda u odnosu na rashode u iznosu od 65.869,23 eura, navedeni manjka najvećim djelom metodološki manjak,  zbog različite metode iskazivanja prihoda i rashoda.</w:t>
      </w:r>
    </w:p>
    <w:p w:rsidR="00352222" w:rsidRDefault="00352222" w:rsidP="00CE4D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8D2" w:rsidRDefault="007758D2" w:rsidP="007D2B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222" w:rsidRDefault="00352222" w:rsidP="007D2B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222" w:rsidRDefault="00352222" w:rsidP="007D2B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58D2" w:rsidRPr="007758D2" w:rsidRDefault="007758D2" w:rsidP="007D2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Rijeka, </w:t>
      </w:r>
      <w:r w:rsidR="000306C4">
        <w:rPr>
          <w:rFonts w:ascii="Arial" w:hAnsi="Arial" w:cs="Arial"/>
          <w:sz w:val="20"/>
          <w:szCs w:val="20"/>
        </w:rPr>
        <w:t>20.07.2023</w:t>
      </w:r>
      <w:r w:rsidRPr="007758D2">
        <w:rPr>
          <w:rFonts w:ascii="Arial" w:hAnsi="Arial" w:cs="Arial"/>
          <w:sz w:val="20"/>
          <w:szCs w:val="20"/>
        </w:rPr>
        <w:t>.</w:t>
      </w:r>
    </w:p>
    <w:p w:rsidR="00ED019A" w:rsidRPr="00136957" w:rsidRDefault="00ED019A" w:rsidP="00ED019A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136957">
        <w:rPr>
          <w:rFonts w:ascii="Arial" w:hAnsi="Arial" w:cs="Arial"/>
          <w:sz w:val="20"/>
          <w:szCs w:val="20"/>
        </w:rPr>
        <w:t>Ravnatelj:</w:t>
      </w:r>
    </w:p>
    <w:p w:rsidR="00ED019A" w:rsidRPr="00136957" w:rsidRDefault="000306C4" w:rsidP="00ED019A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Senka Kajčić</w:t>
      </w:r>
      <w:r w:rsidR="00ED019A" w:rsidRPr="00136957">
        <w:rPr>
          <w:rFonts w:ascii="Arial" w:hAnsi="Arial" w:cs="Arial"/>
          <w:sz w:val="20"/>
          <w:szCs w:val="20"/>
        </w:rPr>
        <w:t>, dr.</w:t>
      </w:r>
      <w:r>
        <w:rPr>
          <w:rFonts w:ascii="Arial" w:hAnsi="Arial" w:cs="Arial"/>
          <w:sz w:val="20"/>
          <w:szCs w:val="20"/>
        </w:rPr>
        <w:t xml:space="preserve"> </w:t>
      </w:r>
      <w:r w:rsidR="00ED019A" w:rsidRPr="00136957">
        <w:rPr>
          <w:rFonts w:ascii="Arial" w:hAnsi="Arial" w:cs="Arial"/>
          <w:sz w:val="20"/>
          <w:szCs w:val="20"/>
        </w:rPr>
        <w:t>med.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19A" w:rsidRPr="00136957">
        <w:rPr>
          <w:rFonts w:ascii="Arial" w:hAnsi="Arial" w:cs="Arial"/>
          <w:sz w:val="20"/>
          <w:szCs w:val="20"/>
        </w:rPr>
        <w:t>spec</w:t>
      </w:r>
      <w:proofErr w:type="spellEnd"/>
      <w:r w:rsidR="00ED019A" w:rsidRPr="00136957">
        <w:rPr>
          <w:rFonts w:ascii="Arial" w:hAnsi="Arial" w:cs="Arial"/>
          <w:sz w:val="20"/>
          <w:szCs w:val="20"/>
        </w:rPr>
        <w:t>.</w:t>
      </w: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041292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51" w:rsidRDefault="007A2851" w:rsidP="00BD6C77">
      <w:pPr>
        <w:spacing w:after="0" w:line="240" w:lineRule="auto"/>
      </w:pPr>
      <w:r>
        <w:separator/>
      </w:r>
    </w:p>
  </w:endnote>
  <w:endnote w:type="continuationSeparator" w:id="0">
    <w:p w:rsidR="007A2851" w:rsidRDefault="007A2851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51" w:rsidRDefault="007A2851" w:rsidP="00BD6C77">
      <w:pPr>
        <w:spacing w:after="0" w:line="240" w:lineRule="auto"/>
      </w:pPr>
      <w:r>
        <w:separator/>
      </w:r>
    </w:p>
  </w:footnote>
  <w:footnote w:type="continuationSeparator" w:id="0">
    <w:p w:rsidR="007A2851" w:rsidRDefault="007A2851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8" w:rsidRDefault="000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400C"/>
    <w:multiLevelType w:val="hybridMultilevel"/>
    <w:tmpl w:val="D34A3AEE"/>
    <w:lvl w:ilvl="0" w:tplc="70BA1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9C6"/>
    <w:multiLevelType w:val="hybridMultilevel"/>
    <w:tmpl w:val="E9A0272A"/>
    <w:lvl w:ilvl="0" w:tplc="63787A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306C4"/>
    <w:rsid w:val="00033806"/>
    <w:rsid w:val="00041292"/>
    <w:rsid w:val="0005625F"/>
    <w:rsid w:val="00072048"/>
    <w:rsid w:val="000A1058"/>
    <w:rsid w:val="000A4649"/>
    <w:rsid w:val="000B5365"/>
    <w:rsid w:val="000B5F4E"/>
    <w:rsid w:val="000B7D54"/>
    <w:rsid w:val="000C11A5"/>
    <w:rsid w:val="000C21C1"/>
    <w:rsid w:val="000C7146"/>
    <w:rsid w:val="000D251C"/>
    <w:rsid w:val="00124321"/>
    <w:rsid w:val="00125605"/>
    <w:rsid w:val="00173DF4"/>
    <w:rsid w:val="001777B1"/>
    <w:rsid w:val="001A5A42"/>
    <w:rsid w:val="001C4649"/>
    <w:rsid w:val="001D4BC8"/>
    <w:rsid w:val="001E6D4E"/>
    <w:rsid w:val="001E7ED0"/>
    <w:rsid w:val="001F6A85"/>
    <w:rsid w:val="00215B80"/>
    <w:rsid w:val="00224E76"/>
    <w:rsid w:val="002439FA"/>
    <w:rsid w:val="002448D1"/>
    <w:rsid w:val="00276F94"/>
    <w:rsid w:val="00283817"/>
    <w:rsid w:val="0029418E"/>
    <w:rsid w:val="002C12CB"/>
    <w:rsid w:val="002D65D6"/>
    <w:rsid w:val="002E7F25"/>
    <w:rsid w:val="00303810"/>
    <w:rsid w:val="0034781F"/>
    <w:rsid w:val="00352222"/>
    <w:rsid w:val="003715B5"/>
    <w:rsid w:val="00377CC4"/>
    <w:rsid w:val="00377DF3"/>
    <w:rsid w:val="003A702F"/>
    <w:rsid w:val="003B28FE"/>
    <w:rsid w:val="003C556A"/>
    <w:rsid w:val="003D1525"/>
    <w:rsid w:val="003E749B"/>
    <w:rsid w:val="003F6084"/>
    <w:rsid w:val="00400E9F"/>
    <w:rsid w:val="00434AEE"/>
    <w:rsid w:val="00435D35"/>
    <w:rsid w:val="00443830"/>
    <w:rsid w:val="00443B59"/>
    <w:rsid w:val="0046436F"/>
    <w:rsid w:val="00487327"/>
    <w:rsid w:val="00493157"/>
    <w:rsid w:val="004973CE"/>
    <w:rsid w:val="004A4321"/>
    <w:rsid w:val="004B2479"/>
    <w:rsid w:val="004B7000"/>
    <w:rsid w:val="004D6EE2"/>
    <w:rsid w:val="0050177C"/>
    <w:rsid w:val="00536247"/>
    <w:rsid w:val="005546BB"/>
    <w:rsid w:val="00561C47"/>
    <w:rsid w:val="00595C8A"/>
    <w:rsid w:val="005A18AB"/>
    <w:rsid w:val="005B04BA"/>
    <w:rsid w:val="005E27AD"/>
    <w:rsid w:val="00620D0C"/>
    <w:rsid w:val="006278C9"/>
    <w:rsid w:val="0063103C"/>
    <w:rsid w:val="00633557"/>
    <w:rsid w:val="006346FB"/>
    <w:rsid w:val="006512D3"/>
    <w:rsid w:val="00662FA2"/>
    <w:rsid w:val="006729A9"/>
    <w:rsid w:val="00684A1F"/>
    <w:rsid w:val="006E33DD"/>
    <w:rsid w:val="00700460"/>
    <w:rsid w:val="00716B39"/>
    <w:rsid w:val="0074216D"/>
    <w:rsid w:val="00771D58"/>
    <w:rsid w:val="007758D2"/>
    <w:rsid w:val="007855FF"/>
    <w:rsid w:val="007A17F0"/>
    <w:rsid w:val="007A2851"/>
    <w:rsid w:val="007D0DFC"/>
    <w:rsid w:val="007D2B85"/>
    <w:rsid w:val="007E3FAA"/>
    <w:rsid w:val="007F1358"/>
    <w:rsid w:val="00812D8A"/>
    <w:rsid w:val="0082130E"/>
    <w:rsid w:val="008233D9"/>
    <w:rsid w:val="008542B7"/>
    <w:rsid w:val="00854FBC"/>
    <w:rsid w:val="00873545"/>
    <w:rsid w:val="00882B87"/>
    <w:rsid w:val="008904AA"/>
    <w:rsid w:val="008A5D32"/>
    <w:rsid w:val="008C7EC0"/>
    <w:rsid w:val="008F2F13"/>
    <w:rsid w:val="009117C9"/>
    <w:rsid w:val="0091412A"/>
    <w:rsid w:val="00947B10"/>
    <w:rsid w:val="009A17A5"/>
    <w:rsid w:val="009A4EB5"/>
    <w:rsid w:val="009B156A"/>
    <w:rsid w:val="009B6605"/>
    <w:rsid w:val="009C7513"/>
    <w:rsid w:val="009D465F"/>
    <w:rsid w:val="009F04F5"/>
    <w:rsid w:val="009F2EDF"/>
    <w:rsid w:val="00A07658"/>
    <w:rsid w:val="00A077C8"/>
    <w:rsid w:val="00A32B7E"/>
    <w:rsid w:val="00A476AB"/>
    <w:rsid w:val="00A97E4A"/>
    <w:rsid w:val="00AA32A8"/>
    <w:rsid w:val="00AC0E0C"/>
    <w:rsid w:val="00AE6139"/>
    <w:rsid w:val="00B013E4"/>
    <w:rsid w:val="00B36200"/>
    <w:rsid w:val="00B4491E"/>
    <w:rsid w:val="00B6185A"/>
    <w:rsid w:val="00BA3AF8"/>
    <w:rsid w:val="00BA666B"/>
    <w:rsid w:val="00BA7378"/>
    <w:rsid w:val="00BB6917"/>
    <w:rsid w:val="00BD29BF"/>
    <w:rsid w:val="00BD6C77"/>
    <w:rsid w:val="00C004D2"/>
    <w:rsid w:val="00C1421C"/>
    <w:rsid w:val="00C2235C"/>
    <w:rsid w:val="00C24317"/>
    <w:rsid w:val="00C3749E"/>
    <w:rsid w:val="00C45142"/>
    <w:rsid w:val="00C578D4"/>
    <w:rsid w:val="00C614C7"/>
    <w:rsid w:val="00C81037"/>
    <w:rsid w:val="00CA722F"/>
    <w:rsid w:val="00CA78CE"/>
    <w:rsid w:val="00CB5E40"/>
    <w:rsid w:val="00CB7B9C"/>
    <w:rsid w:val="00CE1CB3"/>
    <w:rsid w:val="00CE20AB"/>
    <w:rsid w:val="00CE4DCF"/>
    <w:rsid w:val="00CF3E50"/>
    <w:rsid w:val="00CF417C"/>
    <w:rsid w:val="00D16579"/>
    <w:rsid w:val="00D34999"/>
    <w:rsid w:val="00D3713E"/>
    <w:rsid w:val="00D426C3"/>
    <w:rsid w:val="00D475A5"/>
    <w:rsid w:val="00D668C6"/>
    <w:rsid w:val="00D70965"/>
    <w:rsid w:val="00D73B33"/>
    <w:rsid w:val="00D766D7"/>
    <w:rsid w:val="00DA2A77"/>
    <w:rsid w:val="00DA7C56"/>
    <w:rsid w:val="00DD2054"/>
    <w:rsid w:val="00DE3194"/>
    <w:rsid w:val="00DE60BC"/>
    <w:rsid w:val="00E00609"/>
    <w:rsid w:val="00E04541"/>
    <w:rsid w:val="00E25F89"/>
    <w:rsid w:val="00E618AB"/>
    <w:rsid w:val="00E646C3"/>
    <w:rsid w:val="00E77417"/>
    <w:rsid w:val="00EA357D"/>
    <w:rsid w:val="00ED019A"/>
    <w:rsid w:val="00F14457"/>
    <w:rsid w:val="00F22C07"/>
    <w:rsid w:val="00F31999"/>
    <w:rsid w:val="00F3690A"/>
    <w:rsid w:val="00F54CB0"/>
    <w:rsid w:val="00F630C5"/>
    <w:rsid w:val="00F65E70"/>
    <w:rsid w:val="00F85B9E"/>
    <w:rsid w:val="00F91639"/>
    <w:rsid w:val="00FA194D"/>
    <w:rsid w:val="00FD6C03"/>
    <w:rsid w:val="00FD7764"/>
    <w:rsid w:val="00FD7999"/>
    <w:rsid w:val="00FF595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D743"/>
  <w15:docId w15:val="{9FC13926-D45F-42DF-ADD6-C4C2575A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paragraph" w:styleId="BalloonText">
    <w:name w:val="Balloon Text"/>
    <w:basedOn w:val="Normal"/>
    <w:link w:val="BalloonTextChar"/>
    <w:uiPriority w:val="99"/>
    <w:semiHidden/>
    <w:unhideWhenUsed/>
    <w:rsid w:val="00A0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D5E-F1E3-4B4C-9E5C-8F0F26E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Trnjina Marković</cp:lastModifiedBy>
  <cp:revision>20</cp:revision>
  <cp:lastPrinted>2021-12-07T12:11:00Z</cp:lastPrinted>
  <dcterms:created xsi:type="dcterms:W3CDTF">2023-07-19T17:24:00Z</dcterms:created>
  <dcterms:modified xsi:type="dcterms:W3CDTF">2023-07-20T13:37:00Z</dcterms:modified>
</cp:coreProperties>
</file>